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59F" w:rsidRPr="00B06429" w:rsidRDefault="00F6759F" w:rsidP="00F6759F">
      <w:pPr>
        <w:rPr>
          <w:rFonts w:ascii="Calibri" w:hAnsi="Calibri" w:cs="Calibri"/>
          <w:b/>
        </w:rPr>
      </w:pPr>
      <w:r w:rsidRPr="00B06429">
        <w:rPr>
          <w:rFonts w:ascii="Calibri" w:hAnsi="Calibri" w:cs="Calibri"/>
          <w:b/>
        </w:rPr>
        <w:t>JOB SPECIFICATION</w:t>
      </w:r>
    </w:p>
    <w:p w:rsidR="00F86FEA" w:rsidRPr="00252FDA" w:rsidRDefault="00F86FEA" w:rsidP="00F86FEA">
      <w:pPr>
        <w:rPr>
          <w:rFonts w:ascii="Calibri" w:hAnsi="Calibri" w:cs="Calibri"/>
        </w:rPr>
      </w:pPr>
    </w:p>
    <w:tbl>
      <w:tblPr>
        <w:tblW w:w="10710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56"/>
        <w:gridCol w:w="7654"/>
      </w:tblGrid>
      <w:tr w:rsidR="00F86FEA" w:rsidRPr="00252FDA" w:rsidTr="00F6759F">
        <w:trPr>
          <w:trHeight w:val="283"/>
        </w:trPr>
        <w:tc>
          <w:tcPr>
            <w:tcW w:w="3056" w:type="dxa"/>
            <w:shd w:val="pct5" w:color="auto" w:fill="FFFFFF"/>
            <w:vAlign w:val="center"/>
          </w:tcPr>
          <w:p w:rsidR="00F86FEA" w:rsidRPr="00252FDA" w:rsidRDefault="00F86FEA" w:rsidP="00425A5B">
            <w:pPr>
              <w:rPr>
                <w:rFonts w:ascii="Calibri" w:hAnsi="Calibri" w:cs="Calibri"/>
                <w:b/>
                <w:sz w:val="22"/>
                <w:lang w:val="en-GB"/>
              </w:rPr>
            </w:pPr>
          </w:p>
        </w:tc>
        <w:tc>
          <w:tcPr>
            <w:tcW w:w="7654" w:type="dxa"/>
            <w:vAlign w:val="center"/>
          </w:tcPr>
          <w:p w:rsidR="00F86FEA" w:rsidRPr="00CB307B" w:rsidRDefault="00F86FEA" w:rsidP="00425A5B">
            <w:pPr>
              <w:rPr>
                <w:rFonts w:ascii="Calibri" w:hAnsi="Calibri" w:cs="Calibri"/>
                <w:b/>
                <w:sz w:val="22"/>
                <w:lang w:val="en-GB"/>
              </w:rPr>
            </w:pPr>
          </w:p>
        </w:tc>
      </w:tr>
      <w:tr w:rsidR="00F86FEA" w:rsidRPr="00252FDA" w:rsidTr="00F6759F">
        <w:trPr>
          <w:trHeight w:val="283"/>
        </w:trPr>
        <w:tc>
          <w:tcPr>
            <w:tcW w:w="3056" w:type="dxa"/>
            <w:shd w:val="pct5" w:color="auto" w:fill="FFFFFF"/>
            <w:vAlign w:val="center"/>
          </w:tcPr>
          <w:p w:rsidR="00F86FEA" w:rsidRPr="00252FDA" w:rsidRDefault="00F86FEA" w:rsidP="00425A5B">
            <w:pPr>
              <w:rPr>
                <w:rFonts w:ascii="Calibri" w:hAnsi="Calibri" w:cs="Calibri"/>
                <w:b/>
                <w:sz w:val="22"/>
                <w:lang w:val="en-GB"/>
              </w:rPr>
            </w:pPr>
            <w:smartTag w:uri="urn:schemas-microsoft-com:office:smarttags" w:element="stockticker">
              <w:r w:rsidRPr="00252FDA">
                <w:rPr>
                  <w:rFonts w:ascii="Calibri" w:hAnsi="Calibri" w:cs="Calibri"/>
                  <w:b/>
                  <w:sz w:val="22"/>
                  <w:lang w:val="en-GB"/>
                </w:rPr>
                <w:t>JOB</w:t>
              </w:r>
            </w:smartTag>
            <w:r w:rsidRPr="00252FDA">
              <w:rPr>
                <w:rFonts w:ascii="Calibri" w:hAnsi="Calibri" w:cs="Calibri"/>
                <w:b/>
                <w:sz w:val="22"/>
                <w:lang w:val="en-GB"/>
              </w:rPr>
              <w:t xml:space="preserve"> TITLE</w:t>
            </w:r>
          </w:p>
        </w:tc>
        <w:tc>
          <w:tcPr>
            <w:tcW w:w="7654" w:type="dxa"/>
            <w:vAlign w:val="center"/>
          </w:tcPr>
          <w:p w:rsidR="00F86FEA" w:rsidRPr="00252FDA" w:rsidRDefault="00F86FEA" w:rsidP="00425A5B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Area Manager x 3</w:t>
            </w:r>
          </w:p>
        </w:tc>
      </w:tr>
      <w:tr w:rsidR="00F86FEA" w:rsidRPr="00252FDA" w:rsidTr="00F6759F">
        <w:trPr>
          <w:trHeight w:val="283"/>
        </w:trPr>
        <w:tc>
          <w:tcPr>
            <w:tcW w:w="3056" w:type="dxa"/>
            <w:shd w:val="pct5" w:color="auto" w:fill="FFFFFF"/>
            <w:vAlign w:val="center"/>
          </w:tcPr>
          <w:p w:rsidR="00F86FEA" w:rsidRDefault="00F86FEA" w:rsidP="00425A5B">
            <w:pPr>
              <w:rPr>
                <w:rFonts w:ascii="Calibri" w:hAnsi="Calibri" w:cs="Calibri"/>
                <w:b/>
                <w:sz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lang w:val="en-GB"/>
              </w:rPr>
              <w:t>Company Headquarters</w:t>
            </w:r>
          </w:p>
          <w:p w:rsidR="00F86FEA" w:rsidRPr="00252FDA" w:rsidRDefault="00F86FEA" w:rsidP="00425A5B">
            <w:pPr>
              <w:rPr>
                <w:rFonts w:ascii="Calibri" w:hAnsi="Calibri" w:cs="Calibri"/>
                <w:sz w:val="22"/>
                <w:lang w:val="en-GB"/>
              </w:rPr>
            </w:pPr>
            <w:r w:rsidRPr="00252FDA">
              <w:rPr>
                <w:rFonts w:ascii="Calibri" w:hAnsi="Calibri" w:cs="Calibri"/>
                <w:b/>
                <w:sz w:val="22"/>
                <w:lang w:val="en-GB"/>
              </w:rPr>
              <w:t>LOCATION</w:t>
            </w:r>
          </w:p>
        </w:tc>
        <w:tc>
          <w:tcPr>
            <w:tcW w:w="7654" w:type="dxa"/>
            <w:vAlign w:val="center"/>
          </w:tcPr>
          <w:p w:rsidR="00F86FEA" w:rsidRPr="00252FDA" w:rsidRDefault="00F86FEA" w:rsidP="00425A5B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Basque Country/Catalonia and South</w:t>
            </w:r>
          </w:p>
        </w:tc>
      </w:tr>
      <w:tr w:rsidR="00F86FEA" w:rsidRPr="00252FDA" w:rsidTr="00F6759F">
        <w:trPr>
          <w:trHeight w:val="283"/>
        </w:trPr>
        <w:tc>
          <w:tcPr>
            <w:tcW w:w="3056" w:type="dxa"/>
            <w:shd w:val="pct5" w:color="auto" w:fill="FFFFFF"/>
            <w:vAlign w:val="center"/>
          </w:tcPr>
          <w:p w:rsidR="00F86FEA" w:rsidRPr="00252FDA" w:rsidRDefault="00F86FEA" w:rsidP="00425A5B">
            <w:pPr>
              <w:rPr>
                <w:rFonts w:ascii="Calibri" w:hAnsi="Calibri" w:cs="Calibri"/>
                <w:sz w:val="22"/>
              </w:rPr>
            </w:pPr>
            <w:r w:rsidRPr="00252FDA">
              <w:rPr>
                <w:rFonts w:ascii="Calibri" w:hAnsi="Calibri" w:cs="Calibri"/>
                <w:b/>
                <w:sz w:val="22"/>
              </w:rPr>
              <w:t>REPORTS TO</w:t>
            </w:r>
          </w:p>
        </w:tc>
        <w:tc>
          <w:tcPr>
            <w:tcW w:w="7654" w:type="dxa"/>
            <w:vAlign w:val="center"/>
          </w:tcPr>
          <w:p w:rsidR="00F86FEA" w:rsidRPr="00252FDA" w:rsidRDefault="00F86FEA" w:rsidP="00425A5B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 xml:space="preserve">Country Manager: Iberia </w:t>
            </w:r>
          </w:p>
        </w:tc>
      </w:tr>
      <w:tr w:rsidR="00F86FEA" w:rsidRPr="00252FDA" w:rsidTr="00F6759F">
        <w:trPr>
          <w:trHeight w:val="567"/>
        </w:trPr>
        <w:tc>
          <w:tcPr>
            <w:tcW w:w="3056" w:type="dxa"/>
            <w:shd w:val="pct5" w:color="auto" w:fill="FFFFFF"/>
          </w:tcPr>
          <w:p w:rsidR="00F86FEA" w:rsidRDefault="00F86FEA" w:rsidP="00425A5B">
            <w:pPr>
              <w:rPr>
                <w:rFonts w:ascii="Calibri" w:hAnsi="Calibri" w:cs="Calibri"/>
                <w:b/>
                <w:sz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lang w:val="en-GB"/>
              </w:rPr>
              <w:t>OBJECTIVES/</w:t>
            </w:r>
          </w:p>
          <w:p w:rsidR="00F86FEA" w:rsidRPr="00252FDA" w:rsidRDefault="00F86FEA" w:rsidP="00425A5B">
            <w:pPr>
              <w:rPr>
                <w:rFonts w:ascii="Calibri" w:hAnsi="Calibri" w:cs="Calibri"/>
                <w:b/>
                <w:sz w:val="22"/>
                <w:lang w:val="en-GB"/>
              </w:rPr>
            </w:pPr>
            <w:r w:rsidRPr="00252FDA">
              <w:rPr>
                <w:rFonts w:ascii="Calibri" w:hAnsi="Calibri" w:cs="Calibri"/>
                <w:b/>
                <w:sz w:val="22"/>
                <w:lang w:val="en-GB"/>
              </w:rPr>
              <w:t>PURPOSE OF JOB</w:t>
            </w:r>
          </w:p>
        </w:tc>
        <w:tc>
          <w:tcPr>
            <w:tcW w:w="7654" w:type="dxa"/>
            <w:vAlign w:val="center"/>
          </w:tcPr>
          <w:p w:rsidR="00F86FEA" w:rsidRPr="00017E32" w:rsidRDefault="00F86FEA" w:rsidP="00425A5B">
            <w:pPr>
              <w:rPr>
                <w:rFonts w:ascii="Calibri" w:hAnsi="Calibri" w:cs="Calibri"/>
                <w:color w:val="000000"/>
                <w:sz w:val="22"/>
                <w:lang w:val="en-GB"/>
              </w:rPr>
            </w:pPr>
          </w:p>
          <w:p w:rsidR="00F86FEA" w:rsidRPr="00017E32" w:rsidRDefault="00F86FEA" w:rsidP="00F86FEA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To achieve sales targets and grow market share of Rayner and our partner products and manage customer accounts in your territory.</w:t>
            </w:r>
          </w:p>
          <w:p w:rsidR="00F86FEA" w:rsidRPr="0036460D" w:rsidRDefault="00F86FEA" w:rsidP="00F86FEA">
            <w:pPr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Be trusted expert and representative of Rayner and our products.</w:t>
            </w:r>
          </w:p>
          <w:p w:rsidR="00F86FEA" w:rsidRDefault="00F86FEA" w:rsidP="00F86FEA">
            <w:pPr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To secure the ongoing retention of as much of the current/existing i</w:t>
            </w:r>
            <w:r w:rsidRPr="008C15A3">
              <w:rPr>
                <w:rFonts w:ascii="Calibri" w:hAnsi="Calibri" w:cs="Calibri"/>
                <w:color w:val="000000"/>
                <w:sz w:val="22"/>
                <w:lang w:val="en-GB"/>
              </w:rPr>
              <w:t xml:space="preserve">ntraocular </w:t>
            </w:r>
            <w:r>
              <w:rPr>
                <w:rFonts w:ascii="Calibri" w:hAnsi="Calibri" w:cs="Calibri"/>
                <w:color w:val="000000"/>
                <w:sz w:val="22"/>
                <w:lang w:val="en-GB"/>
              </w:rPr>
              <w:t>lens business and existing accounts</w:t>
            </w:r>
          </w:p>
          <w:p w:rsidR="00F86FEA" w:rsidRPr="003033DF" w:rsidRDefault="00F86FEA" w:rsidP="00F86FEA">
            <w:pPr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 w:rsidRPr="003033DF">
              <w:rPr>
                <w:rFonts w:ascii="Calibri" w:hAnsi="Calibri" w:cs="Calibri"/>
                <w:sz w:val="22"/>
                <w:lang w:val="en-GB"/>
              </w:rPr>
              <w:t xml:space="preserve">To </w:t>
            </w:r>
            <w:r>
              <w:rPr>
                <w:rFonts w:ascii="Calibri" w:hAnsi="Calibri" w:cs="Calibri"/>
                <w:sz w:val="22"/>
                <w:lang w:val="en-GB"/>
              </w:rPr>
              <w:t>execute a</w:t>
            </w:r>
            <w:r w:rsidRPr="003033DF">
              <w:rPr>
                <w:rFonts w:ascii="Calibri" w:hAnsi="Calibri" w:cs="Calibri"/>
                <w:sz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2"/>
                <w:lang w:val="en-GB"/>
              </w:rPr>
              <w:t xml:space="preserve">strategic plan and </w:t>
            </w:r>
            <w:r w:rsidRPr="003033DF">
              <w:rPr>
                <w:rFonts w:ascii="Calibri" w:hAnsi="Calibri" w:cs="Calibri"/>
                <w:sz w:val="22"/>
                <w:lang w:val="en-GB"/>
              </w:rPr>
              <w:t xml:space="preserve">growth strategy for Rayner’s </w:t>
            </w:r>
            <w:r>
              <w:rPr>
                <w:rFonts w:ascii="Calibri" w:hAnsi="Calibri" w:cs="Calibri"/>
                <w:sz w:val="22"/>
                <w:lang w:val="en-GB"/>
              </w:rPr>
              <w:t>business in Levante, both in the short term and into the future</w:t>
            </w:r>
          </w:p>
          <w:p w:rsidR="00F86FEA" w:rsidRPr="005266E4" w:rsidRDefault="00F86FEA" w:rsidP="00F86FEA">
            <w:pPr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To be accountable for driving sales and profit growth Levante</w:t>
            </w:r>
          </w:p>
          <w:p w:rsidR="00F86FEA" w:rsidRPr="005266E4" w:rsidRDefault="00F86FEA" w:rsidP="00F86FEA">
            <w:pPr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To prepare the Levante market for product launches and to capitalise on the introduction of new products to drive the business</w:t>
            </w:r>
          </w:p>
          <w:p w:rsidR="00F86FEA" w:rsidRPr="0036460D" w:rsidRDefault="00F86FEA" w:rsidP="00F86FEA">
            <w:pPr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To become a key and effective presence within the Rayner Group</w:t>
            </w:r>
          </w:p>
          <w:p w:rsidR="00F86FEA" w:rsidRPr="00252FDA" w:rsidRDefault="00F86FEA" w:rsidP="00425A5B">
            <w:pPr>
              <w:ind w:left="720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F86FEA" w:rsidRPr="00252FDA" w:rsidTr="00F6759F">
        <w:trPr>
          <w:trHeight w:val="639"/>
        </w:trPr>
        <w:tc>
          <w:tcPr>
            <w:tcW w:w="3056" w:type="dxa"/>
            <w:shd w:val="pct5" w:color="auto" w:fill="FFFFFF"/>
          </w:tcPr>
          <w:p w:rsidR="00F86FEA" w:rsidRDefault="00F86FEA" w:rsidP="00425A5B">
            <w:pPr>
              <w:rPr>
                <w:rFonts w:ascii="Calibri" w:hAnsi="Calibri" w:cs="Calibri"/>
                <w:b/>
                <w:sz w:val="22"/>
                <w:lang w:val="en-GB"/>
              </w:rPr>
            </w:pPr>
            <w:smartTag w:uri="urn:schemas-microsoft-com:office:smarttags" w:element="stockticker">
              <w:r w:rsidRPr="00252FDA">
                <w:rPr>
                  <w:rFonts w:ascii="Calibri" w:hAnsi="Calibri" w:cs="Calibri"/>
                  <w:b/>
                  <w:sz w:val="22"/>
                  <w:lang w:val="en-GB"/>
                </w:rPr>
                <w:t>KEY</w:t>
              </w:r>
            </w:smartTag>
            <w:r>
              <w:rPr>
                <w:rFonts w:ascii="Calibri" w:hAnsi="Calibri" w:cs="Calibri"/>
                <w:b/>
                <w:sz w:val="22"/>
                <w:lang w:val="en-GB"/>
              </w:rPr>
              <w:t xml:space="preserve"> ACTIVITIES</w:t>
            </w:r>
          </w:p>
          <w:p w:rsidR="00F86FEA" w:rsidRDefault="00F86FEA" w:rsidP="00425A5B">
            <w:pPr>
              <w:rPr>
                <w:rFonts w:ascii="Calibri" w:hAnsi="Calibri" w:cs="Calibri"/>
                <w:b/>
                <w:sz w:val="22"/>
                <w:lang w:val="en-GB"/>
              </w:rPr>
            </w:pPr>
            <w:r w:rsidRPr="00252FDA">
              <w:rPr>
                <w:rFonts w:ascii="Calibri" w:hAnsi="Calibri" w:cs="Calibri"/>
                <w:b/>
                <w:sz w:val="22"/>
                <w:lang w:val="en-GB"/>
              </w:rPr>
              <w:t>RESPONSIBILITIES</w:t>
            </w:r>
          </w:p>
          <w:p w:rsidR="00F86FEA" w:rsidRDefault="00F86FEA" w:rsidP="00425A5B">
            <w:pPr>
              <w:rPr>
                <w:rFonts w:ascii="Calibri" w:hAnsi="Calibri" w:cs="Calibri"/>
                <w:b/>
                <w:sz w:val="22"/>
                <w:lang w:val="en-GB"/>
              </w:rPr>
            </w:pPr>
          </w:p>
          <w:p w:rsidR="00F86FEA" w:rsidRPr="00723EC0" w:rsidRDefault="00F86FEA" w:rsidP="00425A5B">
            <w:pPr>
              <w:rPr>
                <w:rFonts w:ascii="Calibri" w:hAnsi="Calibri" w:cs="Calibri"/>
                <w:b/>
                <w:i/>
                <w:color w:val="FF0000"/>
                <w:sz w:val="22"/>
                <w:lang w:val="en-GB"/>
              </w:rPr>
            </w:pPr>
          </w:p>
        </w:tc>
        <w:tc>
          <w:tcPr>
            <w:tcW w:w="7654" w:type="dxa"/>
          </w:tcPr>
          <w:p w:rsidR="00F86FEA" w:rsidRDefault="00F86FEA" w:rsidP="00425A5B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F86FEA" w:rsidRDefault="00F86FEA" w:rsidP="00425A5B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Achieve and exceed the sales targets for your territory, including:</w:t>
            </w:r>
          </w:p>
          <w:p w:rsidR="00F86FEA" w:rsidRDefault="00F86FEA" w:rsidP="00F86FEA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Maintain full Territory cover to maximise sales potential</w:t>
            </w:r>
          </w:p>
          <w:p w:rsidR="00F86FEA" w:rsidRDefault="00F86FEA" w:rsidP="00F86FEA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Identify new lens and factored and partner product opportunities/ trials</w:t>
            </w:r>
          </w:p>
          <w:p w:rsidR="00F86FEA" w:rsidRDefault="00F86FEA" w:rsidP="00425A5B">
            <w:pPr>
              <w:ind w:left="720"/>
              <w:rPr>
                <w:rFonts w:ascii="Calibri" w:hAnsi="Calibri" w:cs="Calibri"/>
                <w:sz w:val="22"/>
                <w:lang w:val="en-GB"/>
              </w:rPr>
            </w:pPr>
          </w:p>
          <w:p w:rsidR="00F86FEA" w:rsidRDefault="00F86FEA" w:rsidP="00425A5B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Provide an effective account management service for all surgeons, ophthalmic units and other customers within the territory and continually develop those relationships to strengthen Rayner’s position in the market, including:</w:t>
            </w:r>
          </w:p>
          <w:p w:rsidR="00F86FEA" w:rsidRDefault="00F86FEA" w:rsidP="00F86FEA">
            <w:pPr>
              <w:numPr>
                <w:ilvl w:val="0"/>
                <w:numId w:val="8"/>
              </w:num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post-market surveillance</w:t>
            </w:r>
          </w:p>
          <w:p w:rsidR="00F86FEA" w:rsidRDefault="00F86FEA" w:rsidP="00F86FEA">
            <w:pPr>
              <w:numPr>
                <w:ilvl w:val="0"/>
                <w:numId w:val="8"/>
              </w:num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service existing lens banks ensuring lenses are in date and reordered to maintain the bank</w:t>
            </w:r>
          </w:p>
          <w:p w:rsidR="00F86FEA" w:rsidRDefault="00F86FEA" w:rsidP="00F86FEA">
            <w:pPr>
              <w:numPr>
                <w:ilvl w:val="0"/>
                <w:numId w:val="8"/>
              </w:num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provide ongoing training and develop relationships with surgeons and nursing staff in hospitals with lens banks</w:t>
            </w:r>
          </w:p>
          <w:p w:rsidR="00F86FEA" w:rsidRDefault="00F86FEA" w:rsidP="00F86FEA">
            <w:pPr>
              <w:numPr>
                <w:ilvl w:val="0"/>
                <w:numId w:val="8"/>
              </w:num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deal calmly and effectively with any incidents and problems</w:t>
            </w:r>
          </w:p>
          <w:p w:rsidR="00F86FEA" w:rsidRDefault="00F86FEA" w:rsidP="00F86FEA">
            <w:pPr>
              <w:numPr>
                <w:ilvl w:val="0"/>
                <w:numId w:val="8"/>
              </w:num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work positively and effectively with all internal teams to ensure the best possible overall experience for our customers</w:t>
            </w:r>
          </w:p>
          <w:p w:rsidR="00F86FEA" w:rsidRDefault="00F86FEA" w:rsidP="00425A5B">
            <w:pPr>
              <w:ind w:left="720"/>
              <w:rPr>
                <w:rFonts w:ascii="Calibri" w:hAnsi="Calibri" w:cs="Calibri"/>
                <w:sz w:val="22"/>
                <w:lang w:val="en-GB"/>
              </w:rPr>
            </w:pPr>
          </w:p>
          <w:p w:rsidR="00F86FEA" w:rsidRDefault="00F86FEA" w:rsidP="00425A5B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Build and demonstrate a thorough understanding of the territory for which you are responsible and excellent product knowledge.</w:t>
            </w:r>
          </w:p>
          <w:p w:rsidR="00F86FEA" w:rsidRDefault="00F86FEA" w:rsidP="00F86FEA">
            <w:pPr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Monitor market and customer trends, including pricing; and competitor activity, and report back to the Marketing team and Spain Sales management.</w:t>
            </w:r>
          </w:p>
          <w:p w:rsidR="00F86FEA" w:rsidRDefault="00F86FEA" w:rsidP="00F86FEA">
            <w:pPr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Continually develop both your sales and product skills to become a trusted expert. Take proactive responsibility for your own development.</w:t>
            </w:r>
          </w:p>
          <w:p w:rsidR="00F86FEA" w:rsidRDefault="00F86FEA" w:rsidP="00425A5B">
            <w:pPr>
              <w:rPr>
                <w:rFonts w:ascii="Calibri" w:hAnsi="Calibri" w:cs="Calibri"/>
                <w:sz w:val="22"/>
                <w:lang w:val="en-GB"/>
              </w:rPr>
            </w:pPr>
          </w:p>
          <w:p w:rsidR="00F86FEA" w:rsidRDefault="00F86FEA" w:rsidP="00425A5B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Understand and work in alignment with our Product and Commercial strategies, liaising with Marketing and rest of the Commercial team.</w:t>
            </w:r>
          </w:p>
          <w:p w:rsidR="00F86FEA" w:rsidRDefault="00F86FEA" w:rsidP="00425A5B">
            <w:pPr>
              <w:rPr>
                <w:rFonts w:ascii="Calibri" w:hAnsi="Calibri" w:cs="Calibri"/>
                <w:sz w:val="22"/>
                <w:lang w:val="en-GB"/>
              </w:rPr>
            </w:pPr>
          </w:p>
          <w:p w:rsidR="00F86FEA" w:rsidRDefault="00F86FEA" w:rsidP="00425A5B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Understand work within the Rayner Quality Management system, including following with Marketing and rest of the Commercial team.</w:t>
            </w:r>
          </w:p>
          <w:p w:rsidR="00F86FEA" w:rsidRDefault="00F86FEA" w:rsidP="00425A5B">
            <w:pPr>
              <w:rPr>
                <w:rFonts w:ascii="Calibri" w:hAnsi="Calibri" w:cs="Calibri"/>
                <w:sz w:val="22"/>
                <w:lang w:val="en-GB"/>
              </w:rPr>
            </w:pPr>
          </w:p>
          <w:p w:rsidR="00F86FEA" w:rsidRDefault="00F86FEA" w:rsidP="00425A5B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Produce reports and action/ sales/ territory plans and sales reviews as required, including stock and activity reports.</w:t>
            </w:r>
          </w:p>
          <w:p w:rsidR="00F86FEA" w:rsidRDefault="00F86FEA" w:rsidP="00425A5B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F86FEA" w:rsidRPr="001B032F" w:rsidRDefault="00F86FEA" w:rsidP="00425A5B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1B032F">
              <w:rPr>
                <w:rFonts w:ascii="Calibri" w:hAnsi="Calibri" w:cs="Calibri"/>
                <w:b/>
                <w:i/>
                <w:sz w:val="22"/>
                <w:szCs w:val="22"/>
              </w:rPr>
              <w:t>Act in line with our Company Values:</w:t>
            </w:r>
          </w:p>
          <w:p w:rsidR="00F86FEA" w:rsidRPr="001B032F" w:rsidRDefault="00F86FEA" w:rsidP="00F86FEA">
            <w:pPr>
              <w:numPr>
                <w:ilvl w:val="0"/>
                <w:numId w:val="11"/>
              </w:numPr>
              <w:rPr>
                <w:rFonts w:ascii="Calibri" w:hAnsi="Calibri" w:cs="Calibri"/>
                <w:i/>
                <w:sz w:val="22"/>
                <w:szCs w:val="22"/>
              </w:rPr>
            </w:pPr>
            <w:r w:rsidRPr="001B032F">
              <w:rPr>
                <w:rFonts w:ascii="Calibri" w:hAnsi="Calibri" w:cs="Calibri"/>
                <w:b/>
                <w:sz w:val="22"/>
                <w:szCs w:val="22"/>
              </w:rPr>
              <w:t xml:space="preserve">Ambition: </w:t>
            </w:r>
            <w:r w:rsidRPr="001B032F">
              <w:rPr>
                <w:rFonts w:ascii="Calibri" w:hAnsi="Calibri" w:cs="Calibri"/>
                <w:i/>
                <w:sz w:val="22"/>
                <w:szCs w:val="22"/>
              </w:rPr>
              <w:t xml:space="preserve">We have the drive to continuously improve </w:t>
            </w:r>
          </w:p>
          <w:p w:rsidR="00F86FEA" w:rsidRPr="001B032F" w:rsidRDefault="00F86FEA" w:rsidP="00F86FEA">
            <w:pPr>
              <w:numPr>
                <w:ilvl w:val="0"/>
                <w:numId w:val="11"/>
              </w:num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1B032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Integrity:  </w:t>
            </w:r>
            <w:r w:rsidRPr="001B032F">
              <w:rPr>
                <w:rFonts w:ascii="Calibri" w:hAnsi="Calibri" w:cs="Calibri"/>
                <w:i/>
                <w:sz w:val="22"/>
                <w:szCs w:val="22"/>
              </w:rPr>
              <w:t>We are accountable for what we do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1B032F">
              <w:rPr>
                <w:rFonts w:ascii="Calibri" w:hAnsi="Calibri" w:cs="Calibri"/>
                <w:i/>
                <w:sz w:val="22"/>
                <w:szCs w:val="22"/>
              </w:rPr>
              <w:t>acting ethically and in the b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e</w:t>
            </w:r>
            <w:r w:rsidRPr="001B032F">
              <w:rPr>
                <w:rFonts w:ascii="Calibri" w:hAnsi="Calibri" w:cs="Calibri"/>
                <w:i/>
                <w:sz w:val="22"/>
                <w:szCs w:val="22"/>
              </w:rPr>
              <w:t>st interests of our customers, patients and stakeholders</w:t>
            </w:r>
            <w:r w:rsidRPr="001B032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</w:p>
          <w:p w:rsidR="00F86FEA" w:rsidRPr="001B032F" w:rsidRDefault="00F86FEA" w:rsidP="00F86FEA">
            <w:pPr>
              <w:numPr>
                <w:ilvl w:val="0"/>
                <w:numId w:val="11"/>
              </w:num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1B032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Openness: – </w:t>
            </w:r>
            <w:r w:rsidRPr="001B032F">
              <w:rPr>
                <w:rFonts w:ascii="Calibri" w:hAnsi="Calibri" w:cs="Calibri"/>
                <w:sz w:val="22"/>
                <w:szCs w:val="22"/>
              </w:rPr>
              <w:t>We positively consider new ideas and challenges</w:t>
            </w:r>
          </w:p>
          <w:p w:rsidR="00F86FEA" w:rsidRPr="001B032F" w:rsidRDefault="00F86FEA" w:rsidP="00F86FEA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 w:rsidRPr="001B032F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Respect: -  </w:t>
            </w:r>
            <w:r w:rsidRPr="001B032F">
              <w:rPr>
                <w:rFonts w:ascii="Calibri" w:hAnsi="Calibri" w:cs="Calibri"/>
                <w:sz w:val="22"/>
                <w:szCs w:val="22"/>
              </w:rPr>
              <w:t xml:space="preserve">We support each other and our customers to succeed </w:t>
            </w:r>
          </w:p>
          <w:p w:rsidR="00F86FEA" w:rsidRPr="00252FDA" w:rsidRDefault="00F86FEA" w:rsidP="00425A5B">
            <w:pPr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F86FEA" w:rsidRPr="00252FDA" w:rsidTr="00F6759F">
        <w:trPr>
          <w:trHeight w:val="639"/>
        </w:trPr>
        <w:tc>
          <w:tcPr>
            <w:tcW w:w="3056" w:type="dxa"/>
            <w:shd w:val="pct5" w:color="auto" w:fill="FFFFFF"/>
          </w:tcPr>
          <w:p w:rsidR="00F86FEA" w:rsidRPr="00252FDA" w:rsidRDefault="00F86FEA" w:rsidP="00425A5B">
            <w:pPr>
              <w:rPr>
                <w:rFonts w:ascii="Calibri" w:hAnsi="Calibri" w:cs="Calibri"/>
                <w:b/>
                <w:sz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lang w:val="en-GB"/>
              </w:rPr>
              <w:lastRenderedPageBreak/>
              <w:t>KEY RELATIONSHIPS</w:t>
            </w:r>
          </w:p>
        </w:tc>
        <w:tc>
          <w:tcPr>
            <w:tcW w:w="7654" w:type="dxa"/>
          </w:tcPr>
          <w:p w:rsidR="00F86FEA" w:rsidRPr="00F01B77" w:rsidRDefault="00F86FEA" w:rsidP="00425A5B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F01B77">
              <w:rPr>
                <w:rFonts w:ascii="Calibri" w:hAnsi="Calibri"/>
                <w:b/>
                <w:sz w:val="22"/>
                <w:szCs w:val="22"/>
              </w:rPr>
              <w:t>External:</w:t>
            </w:r>
          </w:p>
          <w:p w:rsidR="00F86FEA" w:rsidRPr="00F01B77" w:rsidRDefault="00F86FEA" w:rsidP="00F86FEA">
            <w:pPr>
              <w:pStyle w:val="TableParagraph"/>
              <w:numPr>
                <w:ilvl w:val="0"/>
                <w:numId w:val="6"/>
              </w:numPr>
              <w:ind w:right="51"/>
              <w:rPr>
                <w:rFonts w:ascii="Calibri" w:hAnsi="Calibri"/>
              </w:rPr>
            </w:pPr>
            <w:r w:rsidRPr="00F01B77">
              <w:rPr>
                <w:rFonts w:ascii="Calibri" w:hAnsi="Calibri"/>
              </w:rPr>
              <w:t>Cu</w:t>
            </w:r>
            <w:r>
              <w:rPr>
                <w:rFonts w:ascii="Calibri" w:hAnsi="Calibri"/>
              </w:rPr>
              <w:t>stomers and potential customers</w:t>
            </w:r>
          </w:p>
          <w:p w:rsidR="00F86FEA" w:rsidRPr="00F01B77" w:rsidRDefault="00F86FEA" w:rsidP="00F86FEA">
            <w:pPr>
              <w:pStyle w:val="TableParagraph"/>
              <w:numPr>
                <w:ilvl w:val="0"/>
                <w:numId w:val="6"/>
              </w:numPr>
              <w:ind w:right="51"/>
              <w:rPr>
                <w:rFonts w:ascii="Calibri" w:hAnsi="Calibri"/>
              </w:rPr>
            </w:pPr>
            <w:r w:rsidRPr="009D2910">
              <w:rPr>
                <w:rFonts w:ascii="Calibri" w:hAnsi="Calibri"/>
              </w:rPr>
              <w:t>Public and private hospitals, ophthalmic clinics</w:t>
            </w:r>
          </w:p>
          <w:p w:rsidR="00F86FEA" w:rsidRPr="00F01B77" w:rsidRDefault="00F86FEA" w:rsidP="00F86FEA">
            <w:pPr>
              <w:pStyle w:val="TableParagraph"/>
              <w:numPr>
                <w:ilvl w:val="0"/>
                <w:numId w:val="6"/>
              </w:numPr>
              <w:ind w:right="51"/>
              <w:rPr>
                <w:rFonts w:ascii="Calibri" w:hAnsi="Calibri"/>
              </w:rPr>
            </w:pPr>
            <w:r w:rsidRPr="00F01B77">
              <w:rPr>
                <w:rFonts w:ascii="Calibri" w:hAnsi="Calibri"/>
              </w:rPr>
              <w:t>KOLs</w:t>
            </w:r>
          </w:p>
          <w:p w:rsidR="00F86FEA" w:rsidRDefault="00F86FEA" w:rsidP="00F86FEA">
            <w:pPr>
              <w:pStyle w:val="TableParagraph"/>
              <w:numPr>
                <w:ilvl w:val="0"/>
                <w:numId w:val="6"/>
              </w:numPr>
              <w:ind w:right="5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Spanish</w:t>
            </w:r>
            <w:r w:rsidRPr="00F01B77">
              <w:rPr>
                <w:rFonts w:ascii="Calibri" w:hAnsi="Calibri"/>
              </w:rPr>
              <w:t xml:space="preserve"> he</w:t>
            </w:r>
            <w:r>
              <w:rPr>
                <w:rFonts w:ascii="Calibri" w:hAnsi="Calibri"/>
              </w:rPr>
              <w:t>alth and regulatory authorities</w:t>
            </w:r>
          </w:p>
          <w:p w:rsidR="00F86FEA" w:rsidRPr="00F01B77" w:rsidRDefault="00F86FEA" w:rsidP="00F86FEA">
            <w:pPr>
              <w:pStyle w:val="TableParagraph"/>
              <w:numPr>
                <w:ilvl w:val="0"/>
                <w:numId w:val="6"/>
              </w:numPr>
              <w:ind w:right="5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Suppliers </w:t>
            </w:r>
          </w:p>
          <w:p w:rsidR="00F86FEA" w:rsidRPr="00F01B77" w:rsidRDefault="00F86FEA" w:rsidP="00425A5B">
            <w:pPr>
              <w:pStyle w:val="TableParagraph"/>
              <w:ind w:right="51"/>
              <w:rPr>
                <w:rFonts w:ascii="Calibri" w:hAnsi="Calibri"/>
                <w:b/>
              </w:rPr>
            </w:pPr>
            <w:r w:rsidRPr="00F01B77">
              <w:rPr>
                <w:rFonts w:ascii="Calibri" w:hAnsi="Calibri"/>
                <w:b/>
              </w:rPr>
              <w:t>Internal</w:t>
            </w:r>
          </w:p>
          <w:p w:rsidR="00F86FEA" w:rsidRPr="00F01B77" w:rsidRDefault="00F86FEA" w:rsidP="00F86FEA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Country Manager: Iberia</w:t>
            </w:r>
          </w:p>
          <w:p w:rsidR="00F86FEA" w:rsidRDefault="00F86FEA" w:rsidP="00F86FEA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Personnel </w:t>
            </w:r>
            <w:r w:rsidRPr="00F01B77">
              <w:rPr>
                <w:rFonts w:ascii="Calibri" w:hAnsi="Calibri"/>
                <w:sz w:val="22"/>
                <w:szCs w:val="22"/>
              </w:rPr>
              <w:t xml:space="preserve"> in  the </w:t>
            </w:r>
            <w:r>
              <w:rPr>
                <w:rFonts w:ascii="Calibri" w:hAnsi="Calibri"/>
                <w:sz w:val="22"/>
                <w:szCs w:val="22"/>
              </w:rPr>
              <w:t xml:space="preserve">wider Rayner Group, including Commercial, </w:t>
            </w:r>
            <w:r w:rsidRPr="00F01B77">
              <w:rPr>
                <w:rFonts w:ascii="Calibri" w:hAnsi="Calibri"/>
                <w:sz w:val="22"/>
                <w:szCs w:val="22"/>
              </w:rPr>
              <w:t xml:space="preserve"> Marketing,  Logistics,  Product  Supply,  and Finance</w:t>
            </w:r>
            <w:r>
              <w:rPr>
                <w:rFonts w:ascii="Calibri" w:hAnsi="Calibri"/>
                <w:sz w:val="22"/>
                <w:szCs w:val="22"/>
              </w:rPr>
              <w:t>, Legal and HR</w:t>
            </w:r>
            <w:r w:rsidRPr="00F01B77">
              <w:rPr>
                <w:rFonts w:ascii="Calibri" w:hAnsi="Calibri"/>
                <w:sz w:val="22"/>
                <w:szCs w:val="22"/>
              </w:rPr>
              <w:t xml:space="preserve"> functions</w:t>
            </w:r>
          </w:p>
        </w:tc>
      </w:tr>
    </w:tbl>
    <w:p w:rsidR="00F86FEA" w:rsidRDefault="00F86FEA" w:rsidP="00F86FEA">
      <w:pPr>
        <w:pStyle w:val="Heading2"/>
        <w:rPr>
          <w:rFonts w:ascii="Calibri" w:hAnsi="Calibri" w:cs="Calibri"/>
        </w:rPr>
      </w:pPr>
    </w:p>
    <w:tbl>
      <w:tblPr>
        <w:tblW w:w="10637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56"/>
        <w:gridCol w:w="7581"/>
      </w:tblGrid>
      <w:tr w:rsidR="00F86FEA" w:rsidRPr="00252FDA" w:rsidTr="00F6759F">
        <w:tc>
          <w:tcPr>
            <w:tcW w:w="3056" w:type="dxa"/>
            <w:shd w:val="pct5" w:color="auto" w:fill="FFFFFF"/>
          </w:tcPr>
          <w:p w:rsidR="00F86FEA" w:rsidRPr="00252FDA" w:rsidRDefault="00F86FEA" w:rsidP="00425A5B">
            <w:pPr>
              <w:rPr>
                <w:rFonts w:ascii="Calibri" w:hAnsi="Calibri" w:cs="Calibri"/>
                <w:b/>
                <w:sz w:val="22"/>
                <w:lang w:val="en-GB"/>
              </w:rPr>
            </w:pPr>
            <w:r w:rsidRPr="00252FDA">
              <w:rPr>
                <w:rFonts w:ascii="Calibri" w:hAnsi="Calibri" w:cs="Calibri"/>
                <w:b/>
                <w:sz w:val="22"/>
                <w:lang w:val="en-GB"/>
              </w:rPr>
              <w:t>COMPETENCIES</w:t>
            </w:r>
          </w:p>
          <w:p w:rsidR="00F86FEA" w:rsidRPr="00252FDA" w:rsidRDefault="00F86FEA" w:rsidP="00425A5B">
            <w:pPr>
              <w:pStyle w:val="BodyText2"/>
              <w:rPr>
                <w:rFonts w:ascii="Calibri" w:hAnsi="Calibri" w:cs="Calibri"/>
              </w:rPr>
            </w:pPr>
          </w:p>
        </w:tc>
        <w:tc>
          <w:tcPr>
            <w:tcW w:w="7581" w:type="dxa"/>
          </w:tcPr>
          <w:p w:rsidR="00F86FEA" w:rsidRPr="00732D19" w:rsidRDefault="00F86FEA" w:rsidP="00425A5B">
            <w:pPr>
              <w:pStyle w:val="TableParagraph"/>
              <w:rPr>
                <w:rFonts w:ascii="Calibri" w:hAnsi="Calibri"/>
              </w:rPr>
            </w:pPr>
            <w:r w:rsidRPr="00732D19">
              <w:rPr>
                <w:rFonts w:ascii="Calibri" w:hAnsi="Calibri"/>
              </w:rPr>
              <w:t>Effective Leader/Manager</w:t>
            </w:r>
          </w:p>
          <w:p w:rsidR="00F86FEA" w:rsidRPr="00732D19" w:rsidRDefault="00F86FEA" w:rsidP="00425A5B">
            <w:pPr>
              <w:pStyle w:val="TableParagraph"/>
              <w:rPr>
                <w:rFonts w:ascii="Calibri" w:hAnsi="Calibri"/>
              </w:rPr>
            </w:pPr>
            <w:r w:rsidRPr="00732D19">
              <w:rPr>
                <w:rFonts w:ascii="Calibri" w:hAnsi="Calibri"/>
              </w:rPr>
              <w:t>Effective Rainmaker</w:t>
            </w:r>
          </w:p>
          <w:p w:rsidR="00F86FEA" w:rsidRPr="00732D19" w:rsidRDefault="00F86FEA" w:rsidP="00425A5B">
            <w:pPr>
              <w:pStyle w:val="TableParagraph"/>
              <w:rPr>
                <w:rFonts w:ascii="Calibri" w:hAnsi="Calibri"/>
              </w:rPr>
            </w:pPr>
            <w:r w:rsidRPr="00732D19">
              <w:rPr>
                <w:rFonts w:ascii="Calibri" w:hAnsi="Calibri"/>
              </w:rPr>
              <w:t xml:space="preserve">Self-Motivated </w:t>
            </w:r>
          </w:p>
          <w:p w:rsidR="00F86FEA" w:rsidRPr="00732D19" w:rsidRDefault="00F86FEA" w:rsidP="00425A5B">
            <w:pPr>
              <w:pStyle w:val="TableParagraph"/>
              <w:rPr>
                <w:rFonts w:ascii="Calibri" w:hAnsi="Calibri"/>
              </w:rPr>
            </w:pPr>
            <w:r w:rsidRPr="00732D19">
              <w:rPr>
                <w:rFonts w:ascii="Calibri" w:hAnsi="Calibri"/>
              </w:rPr>
              <w:t xml:space="preserve">Highly Commercial </w:t>
            </w:r>
          </w:p>
          <w:p w:rsidR="00F86FEA" w:rsidRPr="00732D19" w:rsidRDefault="00F86FEA" w:rsidP="00425A5B">
            <w:pPr>
              <w:pStyle w:val="TableParagraph"/>
              <w:rPr>
                <w:rFonts w:ascii="Calibri" w:hAnsi="Calibri"/>
              </w:rPr>
            </w:pPr>
            <w:r w:rsidRPr="00732D19">
              <w:rPr>
                <w:rFonts w:ascii="Calibri" w:hAnsi="Calibri"/>
              </w:rPr>
              <w:t>Good Communicator</w:t>
            </w:r>
          </w:p>
          <w:p w:rsidR="00F86FEA" w:rsidRPr="00732D19" w:rsidRDefault="00F86FEA" w:rsidP="00425A5B">
            <w:pPr>
              <w:pStyle w:val="TableParagraph"/>
              <w:rPr>
                <w:rFonts w:ascii="Calibri" w:hAnsi="Calibri"/>
              </w:rPr>
            </w:pPr>
            <w:r w:rsidRPr="00732D19">
              <w:rPr>
                <w:rFonts w:ascii="Calibri" w:hAnsi="Calibri"/>
              </w:rPr>
              <w:t>Ethical</w:t>
            </w:r>
          </w:p>
          <w:p w:rsidR="00F86FEA" w:rsidRPr="00732D19" w:rsidRDefault="00F86FEA" w:rsidP="00425A5B">
            <w:pPr>
              <w:pStyle w:val="TableParagraph"/>
              <w:rPr>
                <w:rFonts w:ascii="Calibri" w:hAnsi="Calibri"/>
              </w:rPr>
            </w:pPr>
            <w:r w:rsidRPr="00732D19">
              <w:rPr>
                <w:rFonts w:ascii="Calibri" w:hAnsi="Calibri"/>
              </w:rPr>
              <w:t xml:space="preserve">Results Oriented </w:t>
            </w:r>
          </w:p>
          <w:p w:rsidR="00F86FEA" w:rsidRPr="00732D19" w:rsidRDefault="00F86FEA" w:rsidP="00425A5B">
            <w:pPr>
              <w:pStyle w:val="TableParagraph"/>
              <w:rPr>
                <w:rFonts w:ascii="Calibri" w:hAnsi="Calibri"/>
              </w:rPr>
            </w:pPr>
            <w:r w:rsidRPr="00732D19">
              <w:rPr>
                <w:rFonts w:ascii="Calibri" w:hAnsi="Calibri"/>
              </w:rPr>
              <w:t>Team Player</w:t>
            </w:r>
          </w:p>
          <w:p w:rsidR="00F86FEA" w:rsidRPr="00732D19" w:rsidRDefault="00F86FEA" w:rsidP="00425A5B">
            <w:pPr>
              <w:pStyle w:val="TableParagraph"/>
              <w:tabs>
                <w:tab w:val="left" w:pos="473"/>
              </w:tabs>
              <w:ind w:right="40"/>
              <w:rPr>
                <w:rFonts w:ascii="Calibri" w:hAnsi="Calibri"/>
              </w:rPr>
            </w:pPr>
            <w:r w:rsidRPr="00732D19">
              <w:rPr>
                <w:rFonts w:ascii="Calibri" w:hAnsi="Calibri"/>
              </w:rPr>
              <w:t>Customer Oriented</w:t>
            </w:r>
          </w:p>
          <w:p w:rsidR="00F86FEA" w:rsidRPr="00732D19" w:rsidRDefault="00F86FEA" w:rsidP="00425A5B">
            <w:pPr>
              <w:pStyle w:val="TableParagraph"/>
              <w:rPr>
                <w:rFonts w:ascii="Calibri" w:hAnsi="Calibri"/>
              </w:rPr>
            </w:pPr>
            <w:r w:rsidRPr="00732D19">
              <w:rPr>
                <w:rFonts w:ascii="Calibri" w:hAnsi="Calibri"/>
              </w:rPr>
              <w:t>Organized &amp; Deliberate</w:t>
            </w:r>
          </w:p>
          <w:p w:rsidR="00F86FEA" w:rsidRPr="00732D19" w:rsidRDefault="00F86FEA" w:rsidP="00425A5B">
            <w:pPr>
              <w:pStyle w:val="TableParagraph"/>
              <w:rPr>
                <w:rFonts w:ascii="Calibri" w:hAnsi="Calibri"/>
              </w:rPr>
            </w:pPr>
            <w:r w:rsidRPr="00732D19">
              <w:rPr>
                <w:rFonts w:ascii="Calibri" w:hAnsi="Calibri"/>
              </w:rPr>
              <w:t>Innovative</w:t>
            </w:r>
          </w:p>
          <w:p w:rsidR="00F86FEA" w:rsidRPr="00732D19" w:rsidRDefault="00F86FEA" w:rsidP="00425A5B">
            <w:pPr>
              <w:pStyle w:val="TableParagraph"/>
              <w:tabs>
                <w:tab w:val="left" w:pos="473"/>
              </w:tabs>
              <w:ind w:right="40"/>
              <w:rPr>
                <w:rFonts w:ascii="Calibri" w:hAnsi="Calibri" w:cs="Arial"/>
              </w:rPr>
            </w:pPr>
            <w:r w:rsidRPr="00732D19">
              <w:rPr>
                <w:rFonts w:ascii="Calibri" w:hAnsi="Calibri" w:cs="Arial"/>
              </w:rPr>
              <w:t>A very good standard of Spoken and Written English</w:t>
            </w:r>
          </w:p>
          <w:p w:rsidR="00F86FEA" w:rsidRPr="00732D19" w:rsidRDefault="00F86FEA" w:rsidP="00425A5B">
            <w:pPr>
              <w:pStyle w:val="TableParagraph"/>
              <w:tabs>
                <w:tab w:val="left" w:pos="473"/>
              </w:tabs>
              <w:ind w:right="40"/>
              <w:rPr>
                <w:rFonts w:ascii="Calibri" w:hAnsi="Calibri" w:cs="Arial"/>
              </w:rPr>
            </w:pPr>
            <w:r w:rsidRPr="00732D19">
              <w:rPr>
                <w:rFonts w:ascii="Calibri" w:hAnsi="Calibri" w:cs="Arial"/>
              </w:rPr>
              <w:t>Prepared and able to Travel Extensively for the Business</w:t>
            </w:r>
          </w:p>
        </w:tc>
      </w:tr>
    </w:tbl>
    <w:p w:rsidR="00A25EDF" w:rsidRPr="00F86FEA" w:rsidRDefault="00A25EDF" w:rsidP="00F86FEA">
      <w:bookmarkStart w:id="0" w:name="_GoBack"/>
      <w:bookmarkEnd w:id="0"/>
    </w:p>
    <w:sectPr w:rsidR="00A25EDF" w:rsidRPr="00F86FE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697" w:rsidRDefault="00E21697" w:rsidP="00782694">
      <w:r>
        <w:separator/>
      </w:r>
    </w:p>
  </w:endnote>
  <w:endnote w:type="continuationSeparator" w:id="0">
    <w:p w:rsidR="00E21697" w:rsidRDefault="00E21697" w:rsidP="0078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697" w:rsidRDefault="00E21697" w:rsidP="00782694">
      <w:r>
        <w:separator/>
      </w:r>
    </w:p>
  </w:footnote>
  <w:footnote w:type="continuationSeparator" w:id="0">
    <w:p w:rsidR="00E21697" w:rsidRDefault="00E21697" w:rsidP="00782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81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86"/>
      <w:gridCol w:w="5953"/>
      <w:gridCol w:w="2193"/>
    </w:tblGrid>
    <w:tr w:rsidR="00782694" w:rsidRPr="00272435" w:rsidTr="00782694">
      <w:trPr>
        <w:trHeight w:val="368"/>
      </w:trPr>
      <w:tc>
        <w:tcPr>
          <w:tcW w:w="2486" w:type="dxa"/>
          <w:vMerge w:val="restart"/>
          <w:vAlign w:val="center"/>
        </w:tcPr>
        <w:p w:rsidR="00782694" w:rsidRDefault="00782694" w:rsidP="00782694">
          <w:pPr>
            <w:jc w:val="center"/>
            <w:rPr>
              <w:rFonts w:eastAsiaTheme="minorEastAsia"/>
              <w:sz w:val="21"/>
              <w:szCs w:val="21"/>
            </w:rPr>
          </w:pPr>
          <w:bookmarkStart w:id="1" w:name="_Hlk480548555"/>
          <w:r>
            <w:rPr>
              <w:noProof/>
            </w:rPr>
            <w:drawing>
              <wp:inline distT="0" distB="0" distL="0" distR="0" wp14:anchorId="75D93A34" wp14:editId="299ACAF6">
                <wp:extent cx="1216742" cy="342900"/>
                <wp:effectExtent l="0" t="0" r="254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IL.bk.1 col.jpg (002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6249" cy="3483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eastAsiaTheme="minorEastAsia"/>
              <w:sz w:val="21"/>
              <w:szCs w:val="21"/>
            </w:rPr>
            <w:id w:val="-137655560"/>
            <w:docPartObj>
              <w:docPartGallery w:val="Page Numbers (Top of Page)"/>
              <w:docPartUnique/>
            </w:docPartObj>
          </w:sdtPr>
          <w:sdtEndPr/>
          <w:sdtContent>
            <w:p w:rsidR="00782694" w:rsidRPr="00641EA8" w:rsidRDefault="00782694" w:rsidP="00782694">
              <w:pPr>
                <w:jc w:val="center"/>
                <w:rPr>
                  <w:rFonts w:eastAsiaTheme="minorEastAsia"/>
                  <w:sz w:val="21"/>
                  <w:szCs w:val="21"/>
                </w:rPr>
              </w:pPr>
              <w:r>
                <w:rPr>
                  <w:rFonts w:eastAsiaTheme="minorEastAsia"/>
                  <w:sz w:val="21"/>
                  <w:szCs w:val="21"/>
                </w:rPr>
                <w:t>P</w:t>
              </w:r>
              <w:r w:rsidRPr="00641EA8">
                <w:rPr>
                  <w:rFonts w:eastAsiaTheme="minorEastAsia"/>
                  <w:sz w:val="21"/>
                  <w:szCs w:val="21"/>
                </w:rPr>
                <w:t xml:space="preserve">age </w:t>
              </w:r>
              <w:r w:rsidRPr="00641EA8">
                <w:rPr>
                  <w:rFonts w:eastAsiaTheme="minorEastAsia"/>
                  <w:sz w:val="21"/>
                  <w:szCs w:val="21"/>
                </w:rPr>
                <w:fldChar w:fldCharType="begin"/>
              </w:r>
              <w:r w:rsidRPr="00641EA8">
                <w:rPr>
                  <w:rFonts w:eastAsiaTheme="minorEastAsia"/>
                  <w:sz w:val="21"/>
                  <w:szCs w:val="21"/>
                </w:rPr>
                <w:instrText xml:space="preserve"> PAGE </w:instrText>
              </w:r>
              <w:r w:rsidRPr="00641EA8">
                <w:rPr>
                  <w:rFonts w:eastAsiaTheme="minorEastAsia"/>
                  <w:sz w:val="21"/>
                  <w:szCs w:val="21"/>
                </w:rPr>
                <w:fldChar w:fldCharType="separate"/>
              </w:r>
              <w:r>
                <w:rPr>
                  <w:rFonts w:eastAsiaTheme="minorEastAsia"/>
                  <w:sz w:val="21"/>
                  <w:szCs w:val="21"/>
                </w:rPr>
                <w:t>1</w:t>
              </w:r>
              <w:r w:rsidRPr="00641EA8">
                <w:rPr>
                  <w:rFonts w:eastAsiaTheme="minorEastAsia"/>
                  <w:noProof/>
                  <w:sz w:val="21"/>
                  <w:szCs w:val="21"/>
                </w:rPr>
                <w:fldChar w:fldCharType="end"/>
              </w:r>
              <w:r w:rsidRPr="00641EA8">
                <w:rPr>
                  <w:rFonts w:eastAsiaTheme="minorEastAsia"/>
                  <w:sz w:val="21"/>
                  <w:szCs w:val="21"/>
                </w:rPr>
                <w:t xml:space="preserve"> of </w:t>
              </w:r>
              <w:r w:rsidRPr="00641EA8">
                <w:rPr>
                  <w:rFonts w:eastAsiaTheme="minorEastAsia"/>
                  <w:sz w:val="21"/>
                  <w:szCs w:val="21"/>
                </w:rPr>
                <w:fldChar w:fldCharType="begin"/>
              </w:r>
              <w:r w:rsidRPr="00641EA8">
                <w:rPr>
                  <w:rFonts w:eastAsiaTheme="minorEastAsia"/>
                  <w:sz w:val="21"/>
                  <w:szCs w:val="21"/>
                </w:rPr>
                <w:instrText xml:space="preserve"> NUMPAGES  </w:instrText>
              </w:r>
              <w:r w:rsidRPr="00641EA8">
                <w:rPr>
                  <w:rFonts w:eastAsiaTheme="minorEastAsia"/>
                  <w:sz w:val="21"/>
                  <w:szCs w:val="21"/>
                </w:rPr>
                <w:fldChar w:fldCharType="separate"/>
              </w:r>
              <w:r>
                <w:rPr>
                  <w:rFonts w:eastAsiaTheme="minorEastAsia"/>
                  <w:sz w:val="21"/>
                  <w:szCs w:val="21"/>
                </w:rPr>
                <w:t>2</w:t>
              </w:r>
              <w:r w:rsidRPr="00641EA8">
                <w:rPr>
                  <w:rFonts w:eastAsiaTheme="minorEastAsia"/>
                  <w:noProof/>
                  <w:sz w:val="21"/>
                  <w:szCs w:val="21"/>
                </w:rPr>
                <w:fldChar w:fldCharType="end"/>
              </w:r>
            </w:p>
          </w:sdtContent>
        </w:sdt>
      </w:tc>
      <w:tc>
        <w:tcPr>
          <w:tcW w:w="5953" w:type="dxa"/>
          <w:vAlign w:val="center"/>
        </w:tcPr>
        <w:p w:rsidR="00782694" w:rsidRPr="00782694" w:rsidRDefault="00782694" w:rsidP="00782694">
          <w:pPr>
            <w:tabs>
              <w:tab w:val="center" w:pos="4513"/>
              <w:tab w:val="right" w:pos="9026"/>
            </w:tabs>
            <w:spacing w:before="40" w:after="40"/>
            <w:jc w:val="center"/>
            <w:rPr>
              <w:rFonts w:eastAsiaTheme="minorEastAsia"/>
              <w:b/>
            </w:rPr>
          </w:pPr>
          <w:r w:rsidRPr="00782694">
            <w:rPr>
              <w:rFonts w:eastAsiaTheme="minorEastAsia"/>
              <w:b/>
            </w:rPr>
            <w:t>Form</w:t>
          </w:r>
        </w:p>
        <w:p w:rsidR="00782694" w:rsidRPr="00272435" w:rsidRDefault="00782694" w:rsidP="00782694">
          <w:pPr>
            <w:tabs>
              <w:tab w:val="center" w:pos="4513"/>
              <w:tab w:val="right" w:pos="9026"/>
            </w:tabs>
            <w:spacing w:before="40" w:after="40"/>
            <w:jc w:val="center"/>
            <w:rPr>
              <w:rFonts w:eastAsiaTheme="minorEastAsia"/>
              <w:sz w:val="21"/>
              <w:szCs w:val="21"/>
            </w:rPr>
          </w:pPr>
          <w:r w:rsidRPr="00782694">
            <w:rPr>
              <w:rFonts w:eastAsiaTheme="minorEastAsia"/>
              <w:b/>
            </w:rPr>
            <w:t>Human Resources</w:t>
          </w:r>
        </w:p>
      </w:tc>
      <w:tc>
        <w:tcPr>
          <w:tcW w:w="2193" w:type="dxa"/>
          <w:vMerge w:val="restart"/>
          <w:vAlign w:val="center"/>
        </w:tcPr>
        <w:p w:rsidR="00782694" w:rsidRPr="00641EA8" w:rsidRDefault="00782694" w:rsidP="00782694">
          <w:pPr>
            <w:tabs>
              <w:tab w:val="center" w:pos="4513"/>
              <w:tab w:val="right" w:pos="9026"/>
            </w:tabs>
            <w:spacing w:before="40" w:after="40"/>
            <w:ind w:left="113"/>
            <w:rPr>
              <w:rFonts w:eastAsiaTheme="minorEastAsia"/>
              <w:sz w:val="21"/>
              <w:szCs w:val="21"/>
            </w:rPr>
          </w:pPr>
          <w:r w:rsidRPr="00641EA8">
            <w:rPr>
              <w:rFonts w:eastAsiaTheme="minorEastAsia"/>
              <w:sz w:val="21"/>
              <w:szCs w:val="21"/>
            </w:rPr>
            <w:t>Version 1</w:t>
          </w:r>
        </w:p>
        <w:p w:rsidR="00782694" w:rsidRPr="00641EA8" w:rsidRDefault="00782694" w:rsidP="00782694">
          <w:pPr>
            <w:tabs>
              <w:tab w:val="center" w:pos="4513"/>
              <w:tab w:val="right" w:pos="9026"/>
            </w:tabs>
            <w:spacing w:before="40" w:after="40"/>
            <w:ind w:left="113"/>
            <w:rPr>
              <w:rFonts w:eastAsiaTheme="minorEastAsia"/>
              <w:sz w:val="21"/>
              <w:szCs w:val="21"/>
            </w:rPr>
          </w:pPr>
          <w:r w:rsidRPr="00641EA8">
            <w:rPr>
              <w:rFonts w:eastAsiaTheme="minorEastAsia"/>
              <w:sz w:val="21"/>
              <w:szCs w:val="21"/>
            </w:rPr>
            <w:t xml:space="preserve">Effective Date: </w:t>
          </w:r>
        </w:p>
        <w:p w:rsidR="00782694" w:rsidRPr="00272435" w:rsidRDefault="00782694" w:rsidP="00782694">
          <w:pPr>
            <w:tabs>
              <w:tab w:val="center" w:pos="4513"/>
              <w:tab w:val="right" w:pos="9026"/>
            </w:tabs>
            <w:spacing w:before="40" w:after="40"/>
            <w:ind w:left="113"/>
            <w:rPr>
              <w:rFonts w:eastAsiaTheme="minorEastAsia"/>
              <w:color w:val="BFBFBF" w:themeColor="background1" w:themeShade="BF"/>
              <w:sz w:val="21"/>
              <w:szCs w:val="21"/>
            </w:rPr>
          </w:pPr>
          <w:r w:rsidRPr="00641EA8">
            <w:rPr>
              <w:rFonts w:eastAsiaTheme="minorEastAsia"/>
              <w:color w:val="BFBFBF" w:themeColor="background1" w:themeShade="BF"/>
              <w:sz w:val="21"/>
              <w:szCs w:val="21"/>
            </w:rPr>
            <w:t>01 Oct 2018</w:t>
          </w:r>
        </w:p>
      </w:tc>
    </w:tr>
    <w:tr w:rsidR="00782694" w:rsidRPr="00272435" w:rsidTr="00782694">
      <w:trPr>
        <w:trHeight w:hRule="exact" w:val="624"/>
      </w:trPr>
      <w:tc>
        <w:tcPr>
          <w:tcW w:w="2486" w:type="dxa"/>
          <w:vMerge/>
          <w:vAlign w:val="center"/>
        </w:tcPr>
        <w:p w:rsidR="00782694" w:rsidRPr="00272435" w:rsidRDefault="00782694" w:rsidP="00782694">
          <w:pPr>
            <w:tabs>
              <w:tab w:val="center" w:pos="4513"/>
              <w:tab w:val="right" w:pos="9026"/>
            </w:tabs>
            <w:rPr>
              <w:rFonts w:eastAsiaTheme="minorEastAsia"/>
              <w:sz w:val="21"/>
              <w:szCs w:val="21"/>
            </w:rPr>
          </w:pPr>
        </w:p>
      </w:tc>
      <w:tc>
        <w:tcPr>
          <w:tcW w:w="5953" w:type="dxa"/>
          <w:vAlign w:val="center"/>
        </w:tcPr>
        <w:p w:rsidR="00782694" w:rsidRPr="00641EA8" w:rsidRDefault="00782694" w:rsidP="00782694">
          <w:pPr>
            <w:tabs>
              <w:tab w:val="center" w:pos="4513"/>
              <w:tab w:val="right" w:pos="9026"/>
            </w:tabs>
            <w:spacing w:before="40" w:after="40"/>
            <w:jc w:val="center"/>
            <w:rPr>
              <w:rFonts w:eastAsiaTheme="minorEastAsia"/>
              <w:b/>
              <w:sz w:val="32"/>
              <w:szCs w:val="32"/>
            </w:rPr>
          </w:pPr>
          <w:r>
            <w:rPr>
              <w:rFonts w:eastAsiaTheme="minorEastAsia"/>
              <w:b/>
              <w:sz w:val="32"/>
              <w:szCs w:val="32"/>
            </w:rPr>
            <w:t>Job Description</w:t>
          </w:r>
        </w:p>
      </w:tc>
      <w:tc>
        <w:tcPr>
          <w:tcW w:w="2193" w:type="dxa"/>
          <w:vMerge/>
          <w:vAlign w:val="center"/>
        </w:tcPr>
        <w:p w:rsidR="00782694" w:rsidRPr="00272435" w:rsidRDefault="00782694" w:rsidP="00782694">
          <w:pPr>
            <w:tabs>
              <w:tab w:val="center" w:pos="4513"/>
              <w:tab w:val="right" w:pos="9026"/>
            </w:tabs>
            <w:rPr>
              <w:rFonts w:eastAsiaTheme="minorEastAsia"/>
              <w:sz w:val="21"/>
              <w:szCs w:val="21"/>
            </w:rPr>
          </w:pPr>
        </w:p>
      </w:tc>
    </w:tr>
    <w:bookmarkEnd w:id="1"/>
  </w:tbl>
  <w:p w:rsidR="00782694" w:rsidRDefault="007826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1185"/>
    <w:multiLevelType w:val="hybridMultilevel"/>
    <w:tmpl w:val="719255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1BF1"/>
    <w:multiLevelType w:val="hybridMultilevel"/>
    <w:tmpl w:val="291A5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0582"/>
    <w:multiLevelType w:val="hybridMultilevel"/>
    <w:tmpl w:val="E4CCE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B7857"/>
    <w:multiLevelType w:val="hybridMultilevel"/>
    <w:tmpl w:val="C4103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B02F0"/>
    <w:multiLevelType w:val="hybridMultilevel"/>
    <w:tmpl w:val="CC2A0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871CB"/>
    <w:multiLevelType w:val="hybridMultilevel"/>
    <w:tmpl w:val="A1EEB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72544"/>
    <w:multiLevelType w:val="hybridMultilevel"/>
    <w:tmpl w:val="44B06F64"/>
    <w:lvl w:ilvl="0" w:tplc="4C8ACDC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7971"/>
    <w:multiLevelType w:val="hybridMultilevel"/>
    <w:tmpl w:val="749C0530"/>
    <w:lvl w:ilvl="0" w:tplc="08090001">
      <w:start w:val="1"/>
      <w:numFmt w:val="bullet"/>
      <w:lvlText w:val=""/>
      <w:lvlJc w:val="left"/>
      <w:pPr>
        <w:ind w:left="5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8" w15:restartNumberingAfterBreak="0">
    <w:nsid w:val="5B713B77"/>
    <w:multiLevelType w:val="hybridMultilevel"/>
    <w:tmpl w:val="15B8A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17B9C"/>
    <w:multiLevelType w:val="hybridMultilevel"/>
    <w:tmpl w:val="99EEA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4190F"/>
    <w:multiLevelType w:val="hybridMultilevel"/>
    <w:tmpl w:val="3984F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94"/>
    <w:rsid w:val="000E3CC6"/>
    <w:rsid w:val="001738E1"/>
    <w:rsid w:val="001D3A41"/>
    <w:rsid w:val="0022665B"/>
    <w:rsid w:val="002B0790"/>
    <w:rsid w:val="002B3435"/>
    <w:rsid w:val="002E71B4"/>
    <w:rsid w:val="003A0E8F"/>
    <w:rsid w:val="0054244F"/>
    <w:rsid w:val="006064FD"/>
    <w:rsid w:val="00732D19"/>
    <w:rsid w:val="00782694"/>
    <w:rsid w:val="0082282C"/>
    <w:rsid w:val="008345EA"/>
    <w:rsid w:val="008720D4"/>
    <w:rsid w:val="008A73C1"/>
    <w:rsid w:val="008E6835"/>
    <w:rsid w:val="009D0417"/>
    <w:rsid w:val="009F278D"/>
    <w:rsid w:val="009F5A0B"/>
    <w:rsid w:val="00A25EDF"/>
    <w:rsid w:val="00A4439E"/>
    <w:rsid w:val="00AB2D99"/>
    <w:rsid w:val="00C17D80"/>
    <w:rsid w:val="00D66019"/>
    <w:rsid w:val="00DB1E4F"/>
    <w:rsid w:val="00E21697"/>
    <w:rsid w:val="00E8208A"/>
    <w:rsid w:val="00F6759F"/>
    <w:rsid w:val="00F86FEA"/>
    <w:rsid w:val="00F9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9266F46-1DD0-404B-9D39-23DC39E1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ing2">
    <w:name w:val="heading 2"/>
    <w:basedOn w:val="Normal"/>
    <w:next w:val="Normal"/>
    <w:link w:val="Heading2Char"/>
    <w:qFormat/>
    <w:rsid w:val="00A25EDF"/>
    <w:pPr>
      <w:keepNext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6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694"/>
  </w:style>
  <w:style w:type="paragraph" w:styleId="Footer">
    <w:name w:val="footer"/>
    <w:basedOn w:val="Normal"/>
    <w:link w:val="FooterChar"/>
    <w:uiPriority w:val="99"/>
    <w:unhideWhenUsed/>
    <w:rsid w:val="007826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694"/>
  </w:style>
  <w:style w:type="table" w:styleId="TableGrid">
    <w:name w:val="Table Grid"/>
    <w:basedOn w:val="TableNormal"/>
    <w:uiPriority w:val="39"/>
    <w:rsid w:val="00A2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A25EDF"/>
    <w:rPr>
      <w:rFonts w:ascii="Arial" w:hAnsi="Arial"/>
      <w:i/>
    </w:rPr>
  </w:style>
  <w:style w:type="character" w:customStyle="1" w:styleId="BodyText2Char">
    <w:name w:val="Body Text 2 Char"/>
    <w:basedOn w:val="DefaultParagraphFont"/>
    <w:link w:val="BodyText2"/>
    <w:rsid w:val="00A25EDF"/>
    <w:rPr>
      <w:rFonts w:ascii="Arial" w:eastAsia="Times New Roman" w:hAnsi="Arial" w:cs="Times New Roman"/>
      <w:i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A25EDF"/>
    <w:pPr>
      <w:ind w:left="720"/>
    </w:pPr>
    <w:rPr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A25EDF"/>
    <w:rPr>
      <w:rFonts w:ascii="Arial" w:eastAsia="Times New Roman" w:hAnsi="Arial" w:cs="Times New Roman"/>
      <w:b/>
      <w:sz w:val="28"/>
      <w:szCs w:val="24"/>
      <w:lang w:eastAsia="it-IT"/>
    </w:rPr>
  </w:style>
  <w:style w:type="paragraph" w:styleId="BodyText">
    <w:name w:val="Body Text"/>
    <w:basedOn w:val="Normal"/>
    <w:link w:val="BodyTextChar"/>
    <w:uiPriority w:val="99"/>
    <w:unhideWhenUsed/>
    <w:rsid w:val="008720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720D4"/>
  </w:style>
  <w:style w:type="paragraph" w:customStyle="1" w:styleId="TableParagraph">
    <w:name w:val="Table Paragraph"/>
    <w:basedOn w:val="Normal"/>
    <w:uiPriority w:val="1"/>
    <w:qFormat/>
    <w:rsid w:val="00F86FEA"/>
    <w:pPr>
      <w:widowControl w:val="0"/>
    </w:pPr>
    <w:rPr>
      <w:rFonts w:ascii="Garamond" w:eastAsia="Garamond" w:hAnsi="Garamond" w:cs="Garamond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2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Michalas</dc:creator>
  <cp:keywords/>
  <dc:description/>
  <cp:lastModifiedBy>Alison Calvert</cp:lastModifiedBy>
  <cp:revision>3</cp:revision>
  <dcterms:created xsi:type="dcterms:W3CDTF">2019-02-14T10:07:00Z</dcterms:created>
  <dcterms:modified xsi:type="dcterms:W3CDTF">2019-02-14T10:09:00Z</dcterms:modified>
</cp:coreProperties>
</file>